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6D" w:rsidRDefault="00FD326D" w:rsidP="00FD326D">
      <w:pPr>
        <w:pStyle w:val="componentheading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Сообщение о проведении годового общего собрания акционеров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</w:rPr>
        <w:t>Публичного акционерного общества «Ярославский судостроительный завод»</w:t>
      </w:r>
    </w:p>
    <w:p w:rsidR="00FD326D" w:rsidRDefault="00FD326D" w:rsidP="00FD326D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нахождения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«Ярославский судостроительный завод»:</w:t>
      </w:r>
      <w:r>
        <w:rPr>
          <w:rFonts w:ascii="Arial" w:hAnsi="Arial" w:cs="Arial"/>
          <w:color w:val="000000"/>
          <w:sz w:val="18"/>
          <w:szCs w:val="18"/>
        </w:rPr>
        <w:br/>
        <w:t>Россия, 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150006</w:t>
      </w:r>
      <w:r>
        <w:rPr>
          <w:rFonts w:ascii="Arial" w:hAnsi="Arial" w:cs="Arial"/>
          <w:color w:val="000000"/>
          <w:sz w:val="18"/>
          <w:szCs w:val="18"/>
        </w:rPr>
        <w:t>, город Ярославль,  улица Корабельная, дом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</w:t>
      </w:r>
    </w:p>
    <w:p w:rsidR="00FD326D" w:rsidRDefault="00FD326D" w:rsidP="00FD326D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Годовое  общее собрание акционеров Публичного акционерного общества «Ярославский судостроительный завод» (далее –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») по итогам работы в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  <w:color w:val="000000"/>
          <w:sz w:val="18"/>
          <w:szCs w:val="18"/>
        </w:rPr>
        <w:t> году состоится в форме собрания (совместного присутствия акционеров).</w:t>
      </w:r>
      <w:r>
        <w:rPr>
          <w:rFonts w:ascii="Arial" w:hAnsi="Arial" w:cs="Arial"/>
          <w:color w:val="000000"/>
          <w:sz w:val="18"/>
          <w:szCs w:val="18"/>
        </w:rPr>
        <w:br/>
        <w:t>Собрание состоится:        </w:t>
      </w:r>
      <w:r>
        <w:rPr>
          <w:rStyle w:val="a3"/>
          <w:rFonts w:ascii="Arial" w:hAnsi="Arial" w:cs="Arial"/>
          <w:color w:val="000000"/>
          <w:sz w:val="18"/>
          <w:szCs w:val="18"/>
        </w:rPr>
        <w:t> « </w:t>
      </w:r>
      <w:r>
        <w:rPr>
          <w:rStyle w:val="numbers"/>
          <w:rFonts w:ascii="Arial" w:hAnsi="Arial" w:cs="Arial"/>
          <w:b/>
          <w:bCs/>
          <w:color w:val="000000"/>
          <w:sz w:val="18"/>
          <w:szCs w:val="18"/>
        </w:rPr>
        <w:t>28</w:t>
      </w:r>
      <w:r>
        <w:rPr>
          <w:rStyle w:val="a3"/>
          <w:rFonts w:ascii="Arial" w:hAnsi="Arial" w:cs="Arial"/>
          <w:color w:val="000000"/>
          <w:sz w:val="18"/>
          <w:szCs w:val="18"/>
        </w:rPr>
        <w:t> » июня </w:t>
      </w:r>
      <w:r>
        <w:rPr>
          <w:rStyle w:val="numbers"/>
          <w:rFonts w:ascii="Arial" w:hAnsi="Arial" w:cs="Arial"/>
          <w:b/>
          <w:bCs/>
          <w:color w:val="000000"/>
          <w:sz w:val="18"/>
          <w:szCs w:val="18"/>
        </w:rPr>
        <w:t>2019</w:t>
      </w:r>
      <w:r>
        <w:rPr>
          <w:rStyle w:val="a3"/>
          <w:rFonts w:ascii="Arial" w:hAnsi="Arial" w:cs="Arial"/>
          <w:color w:val="000000"/>
          <w:sz w:val="18"/>
          <w:szCs w:val="18"/>
        </w:rPr>
        <w:t> года в </w:t>
      </w:r>
      <w:r>
        <w:rPr>
          <w:rStyle w:val="numbers"/>
          <w:rFonts w:ascii="Arial" w:hAnsi="Arial" w:cs="Arial"/>
          <w:b/>
          <w:bCs/>
          <w:color w:val="000000"/>
          <w:sz w:val="18"/>
          <w:szCs w:val="18"/>
        </w:rPr>
        <w:t>11</w:t>
      </w:r>
      <w:r>
        <w:rPr>
          <w:rStyle w:val="a3"/>
          <w:rFonts w:ascii="Arial" w:hAnsi="Arial" w:cs="Arial"/>
          <w:color w:val="000000"/>
          <w:sz w:val="18"/>
          <w:szCs w:val="18"/>
        </w:rPr>
        <w:t> часов </w:t>
      </w:r>
      <w:r>
        <w:rPr>
          <w:rStyle w:val="numbers"/>
          <w:rFonts w:ascii="Arial" w:hAnsi="Arial" w:cs="Arial"/>
          <w:b/>
          <w:bCs/>
          <w:color w:val="000000"/>
          <w:sz w:val="18"/>
          <w:szCs w:val="18"/>
        </w:rPr>
        <w:t>00</w:t>
      </w:r>
      <w:r>
        <w:rPr>
          <w:rStyle w:val="a3"/>
          <w:rFonts w:ascii="Arial" w:hAnsi="Arial" w:cs="Arial"/>
          <w:color w:val="000000"/>
          <w:sz w:val="18"/>
          <w:szCs w:val="18"/>
        </w:rPr>
        <w:t> минут</w:t>
      </w:r>
      <w:r>
        <w:rPr>
          <w:rFonts w:ascii="Arial" w:hAnsi="Arial" w:cs="Arial"/>
          <w:color w:val="000000"/>
          <w:sz w:val="18"/>
          <w:szCs w:val="18"/>
        </w:rPr>
        <w:br/>
        <w:t>Место проведения собрания:       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150006</w:t>
      </w:r>
      <w:r>
        <w:rPr>
          <w:rFonts w:ascii="Arial" w:hAnsi="Arial" w:cs="Arial"/>
          <w:color w:val="000000"/>
          <w:sz w:val="18"/>
          <w:szCs w:val="18"/>
        </w:rPr>
        <w:t>, г. Ярославль, ул. Корабельная,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 помещение   конференц-зала  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 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».  </w:t>
      </w:r>
    </w:p>
    <w:p w:rsidR="00FD326D" w:rsidRDefault="00FD326D" w:rsidP="00FD326D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В годовом общем собрании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имеют право участвовать акционеры по состоянию реестра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на «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03</w:t>
      </w:r>
      <w:r>
        <w:rPr>
          <w:rFonts w:ascii="Arial" w:hAnsi="Arial" w:cs="Arial"/>
          <w:color w:val="000000"/>
          <w:sz w:val="18"/>
          <w:szCs w:val="18"/>
        </w:rPr>
        <w:t>» июня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года.</w:t>
      </w:r>
      <w:r>
        <w:rPr>
          <w:rFonts w:ascii="Arial" w:hAnsi="Arial" w:cs="Arial"/>
          <w:color w:val="000000"/>
          <w:sz w:val="18"/>
          <w:szCs w:val="18"/>
        </w:rPr>
        <w:br/>
        <w:t>Регистрация акционеров и их законных представителей будет осуществляться по месту проведения  годового общего собрания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  «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28</w:t>
      </w:r>
      <w:r>
        <w:rPr>
          <w:rFonts w:ascii="Arial" w:hAnsi="Arial" w:cs="Arial"/>
          <w:color w:val="000000"/>
          <w:sz w:val="18"/>
          <w:szCs w:val="18"/>
        </w:rPr>
        <w:t>» июня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года с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</w:rPr>
        <w:t> часов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 мин.</w:t>
      </w:r>
      <w:r>
        <w:rPr>
          <w:rFonts w:ascii="Arial" w:hAnsi="Arial" w:cs="Arial"/>
          <w:color w:val="000000"/>
          <w:sz w:val="18"/>
          <w:szCs w:val="18"/>
        </w:rPr>
        <w:br/>
        <w:t>      Голосование на годовом общем собрании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осуществляется с использованием бюллетеней для голосования, направляемых акционерам заказным письмом не позднее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06</w:t>
      </w:r>
      <w:r>
        <w:rPr>
          <w:rFonts w:ascii="Arial" w:hAnsi="Arial" w:cs="Arial"/>
          <w:color w:val="000000"/>
          <w:sz w:val="18"/>
          <w:szCs w:val="18"/>
        </w:rPr>
        <w:t> июня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года.</w:t>
      </w:r>
      <w:r>
        <w:rPr>
          <w:rFonts w:ascii="Arial" w:hAnsi="Arial" w:cs="Arial"/>
          <w:color w:val="000000"/>
          <w:sz w:val="18"/>
          <w:szCs w:val="18"/>
        </w:rPr>
        <w:br/>
        <w:t>     Голосующими акциями Общества на собрании являются обыкновенные акции, предоставляющие акционеру – их владельцу право голоса при решении всех вопросов повестки дня собрания, поставленных на голосование.</w:t>
      </w:r>
      <w:r>
        <w:rPr>
          <w:rFonts w:ascii="Arial" w:hAnsi="Arial" w:cs="Arial"/>
          <w:color w:val="000000"/>
          <w:sz w:val="18"/>
          <w:szCs w:val="18"/>
        </w:rPr>
        <w:br/>
        <w:t>     Функции счетной комиссии выполняет регистратор Общества – </w:t>
      </w:r>
      <w:r>
        <w:rPr>
          <w:rStyle w:val="caps"/>
          <w:rFonts w:ascii="Arial" w:hAnsi="Arial" w:cs="Arial"/>
          <w:color w:val="000000"/>
          <w:sz w:val="18"/>
          <w:szCs w:val="18"/>
        </w:rPr>
        <w:t>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ВТБ</w:t>
      </w:r>
      <w:r>
        <w:rPr>
          <w:rFonts w:ascii="Arial" w:hAnsi="Arial" w:cs="Arial"/>
          <w:color w:val="000000"/>
          <w:sz w:val="18"/>
          <w:szCs w:val="18"/>
        </w:rPr>
        <w:t> Регистратор».</w:t>
      </w:r>
      <w:r>
        <w:rPr>
          <w:rFonts w:ascii="Arial" w:hAnsi="Arial" w:cs="Arial"/>
          <w:color w:val="000000"/>
          <w:sz w:val="18"/>
          <w:szCs w:val="18"/>
        </w:rPr>
        <w:br/>
        <w:t>Акционеры вправе принять участие в годовом общем собрании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как лично (через своего законного представителя), так и направить 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заполненные бюллетени для голосования по адресу: Россия,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150006</w:t>
      </w:r>
      <w:r>
        <w:rPr>
          <w:rFonts w:ascii="Arial" w:hAnsi="Arial" w:cs="Arial"/>
          <w:color w:val="000000"/>
          <w:sz w:val="18"/>
          <w:szCs w:val="18"/>
        </w:rPr>
        <w:t>, г. Ярославль, ул. Корабельная, д.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, секретариат Совета директоров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не позднее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color w:val="000000"/>
          <w:sz w:val="18"/>
          <w:szCs w:val="18"/>
        </w:rPr>
        <w:t>  июня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г..</w:t>
      </w:r>
      <w:r>
        <w:rPr>
          <w:rFonts w:ascii="Arial" w:hAnsi="Arial" w:cs="Arial"/>
          <w:color w:val="000000"/>
          <w:sz w:val="18"/>
          <w:szCs w:val="18"/>
        </w:rPr>
        <w:br/>
        <w:t>Для определения кворума и подсчета голосов учитываются бюллетени, поступившие 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не позднее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color w:val="000000"/>
          <w:sz w:val="18"/>
          <w:szCs w:val="18"/>
        </w:rPr>
        <w:t>июня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года. Повестка дня годового  общего собрания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.Утверждение годового отчета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», годовой бухгалтерской отчетности по результатам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  <w:color w:val="000000"/>
          <w:sz w:val="18"/>
          <w:szCs w:val="18"/>
        </w:rPr>
        <w:t> отчетного года.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. Распределение прибыли, полученной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в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  <w:color w:val="000000"/>
          <w:sz w:val="18"/>
          <w:szCs w:val="18"/>
        </w:rPr>
        <w:t> году.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 О выплате дивидендов  по акциям 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по итогам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  <w:color w:val="000000"/>
          <w:sz w:val="18"/>
          <w:szCs w:val="18"/>
        </w:rPr>
        <w:t> 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 Утверждение Аудитора Общества на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 Избрание членов Совета директоров Общества. 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 Избрание членов Ревизионной комиссии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numbers"/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 О  согласии совершения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сделок с кредитными организациями в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году.Акционеры могут ознакомиться с информацией (материалами), которые предоставляются акционерам при подготовке к проведению годового общего собрания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», а также получить копии документов, содержащих указанные информацию (материалы) в день обращения 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в срок с «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06</w:t>
      </w:r>
      <w:r>
        <w:rPr>
          <w:rFonts w:ascii="Arial" w:hAnsi="Arial" w:cs="Arial"/>
          <w:color w:val="000000"/>
          <w:sz w:val="18"/>
          <w:szCs w:val="18"/>
        </w:rPr>
        <w:t>» июня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  <w:color w:val="000000"/>
          <w:sz w:val="18"/>
          <w:szCs w:val="18"/>
        </w:rPr>
        <w:t> года в помещении по адресу: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150006</w:t>
      </w:r>
      <w:r>
        <w:rPr>
          <w:rFonts w:ascii="Arial" w:hAnsi="Arial" w:cs="Arial"/>
          <w:color w:val="000000"/>
          <w:sz w:val="18"/>
          <w:szCs w:val="18"/>
        </w:rPr>
        <w:t>, г. Ярославль, ул. Корабельная, д.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, секретариат Совета директоров  тел.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288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numbers"/>
          <w:rFonts w:ascii="Arial" w:hAnsi="Arial" w:cs="Arial"/>
          <w:color w:val="000000"/>
          <w:sz w:val="18"/>
          <w:szCs w:val="18"/>
        </w:rPr>
        <w:t>888</w:t>
      </w:r>
      <w:r>
        <w:rPr>
          <w:rFonts w:ascii="Arial" w:hAnsi="Arial" w:cs="Arial"/>
          <w:color w:val="000000"/>
          <w:sz w:val="18"/>
          <w:szCs w:val="18"/>
        </w:rPr>
        <w:t> д.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01</w:t>
      </w:r>
      <w:r>
        <w:rPr>
          <w:rFonts w:ascii="Arial" w:hAnsi="Arial" w:cs="Arial"/>
          <w:color w:val="000000"/>
          <w:sz w:val="18"/>
          <w:szCs w:val="18"/>
        </w:rPr>
        <w:t>,  доб.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color w:val="000000"/>
          <w:sz w:val="18"/>
          <w:szCs w:val="18"/>
        </w:rPr>
        <w:t>, ежедневно с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 часов до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 часов, кроме субботы, воскресенья и праздничных дней в соответствии с законодательством </w:t>
      </w:r>
      <w:r>
        <w:rPr>
          <w:rStyle w:val="caps"/>
          <w:rFonts w:ascii="Arial" w:hAnsi="Arial" w:cs="Arial"/>
          <w:color w:val="000000"/>
          <w:sz w:val="18"/>
          <w:szCs w:val="18"/>
        </w:rPr>
        <w:t>РФ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Предоставлении информации (материалов) и соответствующих копий документов акционерам (их законным представителям) при подготовке к проведению годового общего собрания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», а также регистрация акционеров (их законных представителей) для участия в годовом общем собрании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осуществляется при предъявлении ими паспорта либо иного документа, удостоверяющего личность. Представители акционеров также должны предъявить доверенность с указанием их полномочий, заверенную в порядке, установленном законодательством </w:t>
      </w:r>
      <w:r>
        <w:rPr>
          <w:rStyle w:val="caps"/>
          <w:rFonts w:ascii="Arial" w:hAnsi="Arial" w:cs="Arial"/>
          <w:color w:val="000000"/>
          <w:sz w:val="18"/>
          <w:szCs w:val="18"/>
        </w:rPr>
        <w:t>РФ</w:t>
      </w:r>
      <w:r>
        <w:rPr>
          <w:rFonts w:ascii="Arial" w:hAnsi="Arial" w:cs="Arial"/>
          <w:color w:val="000000"/>
          <w:sz w:val="18"/>
          <w:szCs w:val="18"/>
        </w:rPr>
        <w:t> либо иной документ, подтверждающего их полномочия на участие в годовом общем собрании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Fonts w:ascii="Arial" w:hAnsi="Arial" w:cs="Arial"/>
          <w:color w:val="000000"/>
          <w:sz w:val="18"/>
          <w:szCs w:val="18"/>
        </w:rPr>
        <w:br/>
        <w:t>При смене паспорта своевременно (до годового общего собрания акционеров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») обратитесь к регистратору </w:t>
      </w:r>
      <w:r>
        <w:rPr>
          <w:rStyle w:val="caps"/>
          <w:rFonts w:ascii="Arial" w:hAnsi="Arial" w:cs="Arial"/>
          <w:color w:val="000000"/>
          <w:sz w:val="18"/>
          <w:szCs w:val="18"/>
        </w:rPr>
        <w:t>ПАО</w:t>
      </w:r>
      <w:r>
        <w:rPr>
          <w:rFonts w:ascii="Arial" w:hAnsi="Arial" w:cs="Arial"/>
          <w:color w:val="000000"/>
          <w:sz w:val="18"/>
          <w:szCs w:val="18"/>
        </w:rPr>
        <w:t> «</w:t>
      </w:r>
      <w:r>
        <w:rPr>
          <w:rStyle w:val="caps"/>
          <w:rFonts w:ascii="Arial" w:hAnsi="Arial" w:cs="Arial"/>
          <w:color w:val="000000"/>
          <w:sz w:val="18"/>
          <w:szCs w:val="18"/>
        </w:rPr>
        <w:t>ЯСЗ</w:t>
      </w:r>
      <w:r>
        <w:rPr>
          <w:rFonts w:ascii="Arial" w:hAnsi="Arial" w:cs="Arial"/>
          <w:color w:val="000000"/>
          <w:sz w:val="18"/>
          <w:szCs w:val="18"/>
        </w:rPr>
        <w:t>» для внесения изменении в реестр.</w:t>
      </w:r>
      <w:r>
        <w:rPr>
          <w:rFonts w:ascii="Arial" w:hAnsi="Arial" w:cs="Arial"/>
          <w:color w:val="000000"/>
          <w:sz w:val="18"/>
          <w:szCs w:val="18"/>
        </w:rPr>
        <w:br/>
        <w:t>Регистратор:  Акционерное общество </w:t>
      </w:r>
      <w:r>
        <w:rPr>
          <w:rStyle w:val="caps"/>
          <w:rFonts w:ascii="Arial" w:hAnsi="Arial" w:cs="Arial"/>
          <w:color w:val="000000"/>
          <w:sz w:val="18"/>
          <w:szCs w:val="18"/>
        </w:rPr>
        <w:t>ВТБ</w:t>
      </w:r>
      <w:r>
        <w:rPr>
          <w:rFonts w:ascii="Arial" w:hAnsi="Arial" w:cs="Arial"/>
          <w:color w:val="000000"/>
          <w:sz w:val="18"/>
          <w:szCs w:val="18"/>
        </w:rPr>
        <w:t> Регистратор.</w:t>
      </w:r>
      <w:r>
        <w:rPr>
          <w:rFonts w:ascii="Arial" w:hAnsi="Arial" w:cs="Arial"/>
          <w:color w:val="000000"/>
          <w:sz w:val="18"/>
          <w:szCs w:val="18"/>
        </w:rPr>
        <w:br/>
        <w:t>Место нахождения регистратора:   Россия,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125040</w:t>
      </w:r>
      <w:r>
        <w:rPr>
          <w:rFonts w:ascii="Arial" w:hAnsi="Arial" w:cs="Arial"/>
          <w:color w:val="000000"/>
          <w:sz w:val="18"/>
          <w:szCs w:val="18"/>
        </w:rPr>
        <w:t>, г. Москва, ул. Правды, д.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Телефон регистратора:    (</w:t>
      </w:r>
      <w:r>
        <w:rPr>
          <w:rStyle w:val="numbers"/>
          <w:rFonts w:ascii="Arial" w:hAnsi="Arial" w:cs="Arial"/>
          <w:color w:val="000000"/>
          <w:sz w:val="18"/>
          <w:szCs w:val="18"/>
        </w:rPr>
        <w:t>495</w:t>
      </w:r>
      <w:r>
        <w:rPr>
          <w:rFonts w:ascii="Arial" w:hAnsi="Arial" w:cs="Arial"/>
          <w:color w:val="000000"/>
          <w:sz w:val="18"/>
          <w:szCs w:val="18"/>
        </w:rPr>
        <w:t>)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787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numbers"/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numbers"/>
          <w:rFonts w:ascii="Arial" w:hAnsi="Arial" w:cs="Arial"/>
          <w:color w:val="000000"/>
          <w:sz w:val="18"/>
          <w:szCs w:val="18"/>
        </w:rPr>
        <w:t>83</w:t>
      </w:r>
      <w:r>
        <w:rPr>
          <w:rFonts w:ascii="Arial" w:hAnsi="Arial" w:cs="Arial"/>
          <w:color w:val="000000"/>
          <w:sz w:val="18"/>
          <w:szCs w:val="18"/>
        </w:rPr>
        <w:t>, (</w:t>
      </w:r>
      <w:r>
        <w:rPr>
          <w:rStyle w:val="numbers"/>
          <w:rFonts w:ascii="Arial" w:hAnsi="Arial" w:cs="Arial"/>
          <w:color w:val="000000"/>
          <w:sz w:val="18"/>
          <w:szCs w:val="18"/>
        </w:rPr>
        <w:t>499</w:t>
      </w:r>
      <w:r>
        <w:rPr>
          <w:rFonts w:ascii="Arial" w:hAnsi="Arial" w:cs="Arial"/>
          <w:color w:val="000000"/>
          <w:sz w:val="18"/>
          <w:szCs w:val="18"/>
        </w:rPr>
        <w:t>) </w:t>
      </w:r>
      <w:r>
        <w:rPr>
          <w:rStyle w:val="numbers"/>
          <w:rFonts w:ascii="Arial" w:hAnsi="Arial" w:cs="Arial"/>
          <w:color w:val="000000"/>
          <w:sz w:val="18"/>
          <w:szCs w:val="18"/>
        </w:rPr>
        <w:t>257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numbers"/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numbers"/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,  info@vtbreg.ru</w:t>
      </w:r>
    </w:p>
    <w:p w:rsidR="00FD326D" w:rsidRDefault="00FD326D" w:rsidP="00FD326D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  директоров  Публичного акционерного общества  «Ярославский судостроительный завод»</w:t>
      </w:r>
    </w:p>
    <w:p w:rsidR="00336368" w:rsidRDefault="00FD326D">
      <w:bookmarkStart w:id="0" w:name="_GoBack"/>
      <w:bookmarkEnd w:id="0"/>
    </w:p>
    <w:sectPr w:rsidR="0033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D"/>
    <w:rsid w:val="00936434"/>
    <w:rsid w:val="00F771B4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578F-99C0-44E7-B735-B5BBD0C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onentheading">
    <w:name w:val="componentheading"/>
    <w:basedOn w:val="a"/>
    <w:rsid w:val="00FD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326D"/>
    <w:rPr>
      <w:b/>
      <w:bCs/>
    </w:rPr>
  </w:style>
  <w:style w:type="paragraph" w:styleId="a4">
    <w:name w:val="Normal (Web)"/>
    <w:basedOn w:val="a"/>
    <w:uiPriority w:val="99"/>
    <w:semiHidden/>
    <w:unhideWhenUsed/>
    <w:rsid w:val="00FD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D326D"/>
  </w:style>
  <w:style w:type="character" w:customStyle="1" w:styleId="numbers">
    <w:name w:val="numbers"/>
    <w:basedOn w:val="a0"/>
    <w:rsid w:val="00FD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2019-06-06T22:02:00Z</dcterms:created>
  <dcterms:modified xsi:type="dcterms:W3CDTF">2019-06-06T22:03:00Z</dcterms:modified>
</cp:coreProperties>
</file>